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75" w:rsidRPr="00C8514A" w:rsidRDefault="002404FF" w:rsidP="002404FF">
      <w:pPr>
        <w:pStyle w:val="Geenafstand"/>
        <w:jc w:val="center"/>
        <w:rPr>
          <w:rFonts w:ascii="Georgia" w:hAnsi="Georgia"/>
          <w:sz w:val="26"/>
          <w:szCs w:val="26"/>
        </w:rPr>
      </w:pPr>
      <w:r w:rsidRPr="00C8514A">
        <w:rPr>
          <w:rFonts w:ascii="Georgia" w:hAnsi="Georgia"/>
          <w:sz w:val="26"/>
          <w:szCs w:val="26"/>
        </w:rPr>
        <w:t>DE BESPIEGELING</w:t>
      </w:r>
    </w:p>
    <w:p w:rsidR="002404FF" w:rsidRPr="00C8514A" w:rsidRDefault="002404FF" w:rsidP="002404FF">
      <w:pPr>
        <w:pStyle w:val="Geenafstand"/>
        <w:jc w:val="center"/>
        <w:rPr>
          <w:rFonts w:ascii="Georgia" w:hAnsi="Georgia"/>
          <w:sz w:val="26"/>
          <w:szCs w:val="26"/>
        </w:rPr>
      </w:pPr>
      <w:r w:rsidRPr="00C8514A">
        <w:rPr>
          <w:rFonts w:ascii="Georgia" w:hAnsi="Georgia"/>
          <w:sz w:val="26"/>
          <w:szCs w:val="26"/>
        </w:rPr>
        <w:t>Burgerlijke cultuur in Nederland in de 17</w:t>
      </w:r>
      <w:r w:rsidRPr="00C8514A">
        <w:rPr>
          <w:rFonts w:ascii="Georgia" w:hAnsi="Georgia"/>
          <w:sz w:val="26"/>
          <w:szCs w:val="26"/>
          <w:vertAlign w:val="superscript"/>
        </w:rPr>
        <w:t>e</w:t>
      </w:r>
      <w:r w:rsidRPr="00C8514A">
        <w:rPr>
          <w:rFonts w:ascii="Georgia" w:hAnsi="Georgia"/>
          <w:sz w:val="26"/>
          <w:szCs w:val="26"/>
        </w:rPr>
        <w:t xml:space="preserve"> eeuw</w:t>
      </w:r>
    </w:p>
    <w:p w:rsidR="002404FF" w:rsidRPr="00514C4B" w:rsidRDefault="002404FF" w:rsidP="002404FF">
      <w:pPr>
        <w:pStyle w:val="Geenafstand"/>
        <w:jc w:val="center"/>
        <w:rPr>
          <w:rFonts w:ascii="Georgia" w:hAnsi="Georgia"/>
          <w:sz w:val="24"/>
        </w:rPr>
      </w:pPr>
    </w:p>
    <w:p w:rsidR="002404FF" w:rsidRDefault="002404FF" w:rsidP="002404FF">
      <w:pPr>
        <w:pStyle w:val="Geenafstand"/>
        <w:jc w:val="center"/>
        <w:rPr>
          <w:rFonts w:ascii="Georgia" w:hAnsi="Georgia"/>
          <w:sz w:val="28"/>
        </w:rPr>
      </w:pPr>
      <w:r>
        <w:rPr>
          <w:rFonts w:ascii="Georgia" w:hAnsi="Georgia"/>
          <w:sz w:val="28"/>
        </w:rPr>
        <w:t>OVERVLOED BINNEN PERKEN</w:t>
      </w:r>
    </w:p>
    <w:p w:rsidR="002404FF" w:rsidRDefault="002404FF" w:rsidP="002404FF">
      <w:pPr>
        <w:pStyle w:val="Geenafstand"/>
        <w:jc w:val="center"/>
        <w:rPr>
          <w:rFonts w:ascii="Georgia" w:hAnsi="Georgia"/>
          <w:sz w:val="28"/>
        </w:rPr>
      </w:pPr>
      <w:r>
        <w:rPr>
          <w:rFonts w:ascii="Georgia" w:hAnsi="Georgia"/>
          <w:sz w:val="28"/>
        </w:rPr>
        <w:t>1 Kunst voor burgers in Gouden Eeuw</w:t>
      </w:r>
    </w:p>
    <w:p w:rsidR="002404FF" w:rsidRDefault="002404FF" w:rsidP="002404FF">
      <w:pPr>
        <w:pStyle w:val="Geenafstand"/>
        <w:rPr>
          <w:rFonts w:ascii="Georgia" w:hAnsi="Georgia"/>
          <w:sz w:val="28"/>
        </w:rPr>
      </w:pPr>
      <w:bookmarkStart w:id="0" w:name="_GoBack"/>
      <w:bookmarkEnd w:id="0"/>
    </w:p>
    <w:p w:rsidR="002404FF" w:rsidRDefault="00C8514A" w:rsidP="002404FF">
      <w:pPr>
        <w:pStyle w:val="Geenafstand"/>
        <w:rPr>
          <w:rFonts w:ascii="Georgia" w:hAnsi="Georgia"/>
          <w:sz w:val="24"/>
        </w:rPr>
      </w:pPr>
      <w:r>
        <w:rPr>
          <w:rFonts w:ascii="Georgia" w:hAnsi="Georgia"/>
          <w:sz w:val="24"/>
        </w:rPr>
        <w:t xml:space="preserve">Dat de bierbrouwerszoon (Willem van de Heuvel), </w:t>
      </w:r>
      <w:r w:rsidRPr="00C8514A">
        <w:rPr>
          <w:rFonts w:ascii="Georgia" w:hAnsi="Georgia"/>
          <w:i/>
          <w:sz w:val="24"/>
        </w:rPr>
        <w:t>Guillelmo Bartolotti</w:t>
      </w:r>
      <w:r>
        <w:rPr>
          <w:rFonts w:ascii="Georgia" w:hAnsi="Georgia"/>
          <w:sz w:val="24"/>
        </w:rPr>
        <w:t>, opklimt tot een vertrouweling van pausen en prinsen, is illustratief voor de grote status en macht die de Hollandse burgerij in de 17</w:t>
      </w:r>
      <w:r w:rsidRPr="00C8514A">
        <w:rPr>
          <w:rFonts w:ascii="Georgia" w:hAnsi="Georgia"/>
          <w:sz w:val="24"/>
          <w:vertAlign w:val="superscript"/>
        </w:rPr>
        <w:t>e</w:t>
      </w:r>
      <w:r>
        <w:rPr>
          <w:rFonts w:ascii="Georgia" w:hAnsi="Georgia"/>
          <w:sz w:val="24"/>
        </w:rPr>
        <w:t xml:space="preserve"> eeuw bereikt.</w:t>
      </w:r>
    </w:p>
    <w:p w:rsidR="00E156B5" w:rsidRDefault="00E156B5" w:rsidP="002404FF">
      <w:pPr>
        <w:pStyle w:val="Geenafstand"/>
        <w:rPr>
          <w:rFonts w:ascii="Georgia" w:hAnsi="Georgia"/>
          <w:sz w:val="24"/>
        </w:rPr>
      </w:pPr>
    </w:p>
    <w:p w:rsidR="00E156B5" w:rsidRDefault="00E156B5" w:rsidP="002404FF">
      <w:pPr>
        <w:pStyle w:val="Geenafstand"/>
        <w:rPr>
          <w:rFonts w:ascii="Georgia" w:hAnsi="Georgia"/>
          <w:sz w:val="24"/>
        </w:rPr>
      </w:pPr>
      <w:r w:rsidRPr="00E156B5">
        <w:rPr>
          <w:rFonts w:ascii="Georgia" w:hAnsi="Georgia"/>
          <w:i/>
          <w:sz w:val="24"/>
        </w:rPr>
        <w:t>Bartolotti</w:t>
      </w:r>
      <w:r>
        <w:rPr>
          <w:rFonts w:ascii="Georgia" w:hAnsi="Georgia"/>
          <w:sz w:val="24"/>
        </w:rPr>
        <w:t xml:space="preserve"> bouwt dit grachtenpand tijdens de Tachtigjarige Oorlog in Amsterdam, waar de noordelijke Nederlanden zich al in 1581 uitroepen tot republiek, terwijl de oorlog tot 1648 duurt.</w:t>
      </w:r>
    </w:p>
    <w:p w:rsidR="00E156B5" w:rsidRDefault="00E156B5" w:rsidP="002404FF">
      <w:pPr>
        <w:pStyle w:val="Geenafstand"/>
        <w:rPr>
          <w:rFonts w:ascii="Georgia" w:hAnsi="Georgia"/>
          <w:sz w:val="24"/>
        </w:rPr>
      </w:pPr>
    </w:p>
    <w:p w:rsidR="00E156B5" w:rsidRDefault="00E156B5" w:rsidP="002404FF">
      <w:pPr>
        <w:pStyle w:val="Geenafstand"/>
        <w:rPr>
          <w:rFonts w:ascii="Georgia" w:hAnsi="Georgia"/>
          <w:sz w:val="24"/>
        </w:rPr>
      </w:pPr>
      <w:r>
        <w:rPr>
          <w:rFonts w:ascii="Georgia" w:hAnsi="Georgia"/>
          <w:sz w:val="24"/>
        </w:rPr>
        <w:t>Uiteindelijk heroveren de Spanjaarden de zuidelijke Nederlanden (België en Frankrijk) en dus trekt de bevolking uit dat gebied massaal naar de Hollandse steden. De komst van de vaak rijkere Vlamingen leidt hier tot een toename van de economische bedrijvigheid. De wereldhandel loopt via de Amsterdamse pakhuizen.</w:t>
      </w:r>
    </w:p>
    <w:p w:rsidR="00E156B5" w:rsidRDefault="00E156B5" w:rsidP="002404FF">
      <w:pPr>
        <w:pStyle w:val="Geenafstand"/>
        <w:rPr>
          <w:rFonts w:ascii="Georgia" w:hAnsi="Georgia"/>
          <w:sz w:val="24"/>
        </w:rPr>
      </w:pPr>
    </w:p>
    <w:p w:rsidR="00E156B5" w:rsidRDefault="00E156B5" w:rsidP="002404FF">
      <w:pPr>
        <w:pStyle w:val="Geenafstand"/>
        <w:rPr>
          <w:rFonts w:ascii="Georgia" w:hAnsi="Georgia"/>
          <w:sz w:val="26"/>
          <w:szCs w:val="26"/>
          <w:u w:val="single"/>
        </w:rPr>
      </w:pPr>
      <w:r w:rsidRPr="00E156B5">
        <w:rPr>
          <w:rFonts w:ascii="Georgia" w:hAnsi="Georgia"/>
          <w:sz w:val="26"/>
          <w:szCs w:val="26"/>
          <w:u w:val="single"/>
        </w:rPr>
        <w:t>Oorlogspropaganda en nieuwsfeiten</w:t>
      </w:r>
    </w:p>
    <w:p w:rsidR="00E156B5" w:rsidRDefault="00E156B5" w:rsidP="002404FF">
      <w:pPr>
        <w:pStyle w:val="Geenafstand"/>
        <w:rPr>
          <w:rFonts w:ascii="Georgia" w:hAnsi="Georgia"/>
          <w:sz w:val="24"/>
          <w:szCs w:val="26"/>
        </w:rPr>
      </w:pPr>
      <w:r>
        <w:rPr>
          <w:rFonts w:ascii="Georgia" w:hAnsi="Georgia"/>
          <w:sz w:val="24"/>
          <w:szCs w:val="26"/>
        </w:rPr>
        <w:t>In de 16</w:t>
      </w:r>
      <w:r w:rsidRPr="00E156B5">
        <w:rPr>
          <w:rFonts w:ascii="Georgia" w:hAnsi="Georgia"/>
          <w:sz w:val="24"/>
          <w:szCs w:val="26"/>
          <w:vertAlign w:val="superscript"/>
        </w:rPr>
        <w:t>e</w:t>
      </w:r>
      <w:r>
        <w:rPr>
          <w:rFonts w:ascii="Georgia" w:hAnsi="Georgia"/>
          <w:sz w:val="24"/>
          <w:szCs w:val="26"/>
        </w:rPr>
        <w:t xml:space="preserve"> eeuw is de Spaanse koning de baas over de noordelijke en de zuidelijke Nederlanden. In 1585 valt het opstandige Antwerpen definitief in Spaanse handen. De eens zo machtige handelsmetropool verliest zijn positie aan Amsterdam.</w:t>
      </w:r>
    </w:p>
    <w:p w:rsidR="00E156B5" w:rsidRDefault="00BA68CC" w:rsidP="002404FF">
      <w:pPr>
        <w:pStyle w:val="Geenafstand"/>
        <w:rPr>
          <w:rFonts w:ascii="Georgia" w:hAnsi="Georgia"/>
          <w:sz w:val="24"/>
          <w:szCs w:val="26"/>
        </w:rPr>
      </w:pPr>
      <w:r>
        <w:rPr>
          <w:rFonts w:ascii="Georgia" w:hAnsi="Georgia"/>
          <w:sz w:val="24"/>
          <w:szCs w:val="26"/>
        </w:rPr>
        <w:tab/>
        <w:t>De oorlog leidt tot de splitsing van de Nederlanden in een onafhankelijke noordelijke republiek en een Spaans zuidelijk deel.</w:t>
      </w:r>
    </w:p>
    <w:p w:rsidR="00BA68CC" w:rsidRDefault="00BA68CC" w:rsidP="002404FF">
      <w:pPr>
        <w:pStyle w:val="Geenafstand"/>
        <w:rPr>
          <w:rFonts w:ascii="Georgia" w:hAnsi="Georgia"/>
          <w:sz w:val="24"/>
          <w:szCs w:val="26"/>
        </w:rPr>
      </w:pPr>
    </w:p>
    <w:p w:rsidR="00BA68CC" w:rsidRDefault="00BA68CC" w:rsidP="002404FF">
      <w:pPr>
        <w:pStyle w:val="Geenafstand"/>
        <w:rPr>
          <w:rFonts w:ascii="Georgia" w:hAnsi="Georgia"/>
          <w:sz w:val="24"/>
          <w:szCs w:val="26"/>
        </w:rPr>
      </w:pPr>
      <w:r>
        <w:rPr>
          <w:rFonts w:ascii="Georgia" w:hAnsi="Georgia"/>
          <w:sz w:val="24"/>
          <w:szCs w:val="26"/>
        </w:rPr>
        <w:t>In de republiek is het calvinisme de belangrijkste religie. Nog steeds proberen zowel de republiek als de Spanjaarden de beide delen van de Nederlanden opnieuw te verenigen. Internationaal is er veel belangstelling voor de uitgebreide verslagen van de oorlog die gevoerd wordt met de modernste wapens. Met behulp van speciale gravures en geïllustreerde kranten wordt Europa op de hoogte gehouden.</w:t>
      </w:r>
    </w:p>
    <w:p w:rsidR="00BA68CC" w:rsidRDefault="00BA68CC" w:rsidP="002404FF">
      <w:pPr>
        <w:pStyle w:val="Geenafstand"/>
        <w:rPr>
          <w:rFonts w:ascii="Georgia" w:hAnsi="Georgia"/>
          <w:sz w:val="24"/>
          <w:szCs w:val="26"/>
        </w:rPr>
      </w:pPr>
    </w:p>
    <w:p w:rsidR="00BA68CC" w:rsidRDefault="00B8269C" w:rsidP="002404FF">
      <w:pPr>
        <w:pStyle w:val="Geenafstand"/>
        <w:rPr>
          <w:rFonts w:ascii="Georgia" w:hAnsi="Georgia"/>
          <w:sz w:val="24"/>
          <w:szCs w:val="26"/>
        </w:rPr>
      </w:pPr>
      <w:r>
        <w:rPr>
          <w:rFonts w:ascii="Georgia" w:hAnsi="Georgia"/>
          <w:sz w:val="24"/>
          <w:szCs w:val="26"/>
        </w:rPr>
        <w:t>Na een wapenstilstand laait de strijd weer op. Vandaar dat er in de republiek weer behoefte is aan heldhaftige voorbeelden van de republikeinse strijd. In de 17</w:t>
      </w:r>
      <w:r w:rsidRPr="00B8269C">
        <w:rPr>
          <w:rFonts w:ascii="Georgia" w:hAnsi="Georgia"/>
          <w:sz w:val="24"/>
          <w:szCs w:val="26"/>
          <w:vertAlign w:val="superscript"/>
        </w:rPr>
        <w:t>e</w:t>
      </w:r>
      <w:r>
        <w:rPr>
          <w:rFonts w:ascii="Georgia" w:hAnsi="Georgia"/>
          <w:sz w:val="24"/>
          <w:szCs w:val="26"/>
        </w:rPr>
        <w:t xml:space="preserve"> eeuw is de Nederlandse zeemacht een van de sterkste ter wereld en zijn </w:t>
      </w:r>
      <w:r>
        <w:rPr>
          <w:rFonts w:ascii="Georgia" w:hAnsi="Georgia"/>
          <w:b/>
          <w:sz w:val="24"/>
          <w:szCs w:val="26"/>
        </w:rPr>
        <w:t>zeestukken</w:t>
      </w:r>
      <w:r>
        <w:rPr>
          <w:rFonts w:ascii="Georgia" w:hAnsi="Georgia"/>
          <w:sz w:val="24"/>
          <w:szCs w:val="26"/>
        </w:rPr>
        <w:t xml:space="preserve"> erg populair.</w:t>
      </w:r>
    </w:p>
    <w:p w:rsidR="00B8269C" w:rsidRDefault="00B8269C" w:rsidP="002404FF">
      <w:pPr>
        <w:pStyle w:val="Geenafstand"/>
        <w:rPr>
          <w:rFonts w:ascii="Georgia" w:hAnsi="Georgia"/>
          <w:sz w:val="24"/>
          <w:szCs w:val="26"/>
        </w:rPr>
      </w:pPr>
    </w:p>
    <w:p w:rsidR="00B8269C" w:rsidRDefault="00B8269C" w:rsidP="002404FF">
      <w:pPr>
        <w:pStyle w:val="Geenafstand"/>
        <w:rPr>
          <w:rFonts w:ascii="Georgia" w:hAnsi="Georgia"/>
          <w:sz w:val="24"/>
          <w:szCs w:val="26"/>
        </w:rPr>
      </w:pPr>
      <w:r>
        <w:rPr>
          <w:rFonts w:ascii="Georgia" w:hAnsi="Georgia"/>
          <w:sz w:val="24"/>
          <w:szCs w:val="26"/>
        </w:rPr>
        <w:t xml:space="preserve">De Spanjaarden veroveren Breda en de Spaanse koning geeft zijn hofschilder de opdracht er een </w:t>
      </w:r>
      <w:r w:rsidRPr="00B8269C">
        <w:rPr>
          <w:rFonts w:ascii="Georgia" w:hAnsi="Georgia"/>
          <w:sz w:val="24"/>
          <w:szCs w:val="26"/>
        </w:rPr>
        <w:t>historiestuk o</w:t>
      </w:r>
      <w:r>
        <w:rPr>
          <w:rFonts w:ascii="Georgia" w:hAnsi="Georgia"/>
          <w:sz w:val="24"/>
          <w:szCs w:val="26"/>
        </w:rPr>
        <w:t>ver de maken.</w:t>
      </w:r>
    </w:p>
    <w:p w:rsidR="00B8269C" w:rsidRDefault="00B8269C" w:rsidP="002404FF">
      <w:pPr>
        <w:pStyle w:val="Geenafstand"/>
        <w:rPr>
          <w:rFonts w:ascii="Georgia" w:hAnsi="Georgia"/>
          <w:sz w:val="24"/>
          <w:szCs w:val="26"/>
        </w:rPr>
      </w:pPr>
    </w:p>
    <w:p w:rsidR="00B8269C" w:rsidRDefault="00B8269C" w:rsidP="002404FF">
      <w:pPr>
        <w:pStyle w:val="Geenafstand"/>
        <w:rPr>
          <w:rFonts w:ascii="Georgia" w:hAnsi="Georgia"/>
          <w:sz w:val="24"/>
          <w:szCs w:val="26"/>
        </w:rPr>
      </w:pPr>
      <w:r w:rsidRPr="00B8269C">
        <w:rPr>
          <w:rFonts w:ascii="Georgia" w:hAnsi="Georgia"/>
          <w:b/>
          <w:sz w:val="24"/>
          <w:szCs w:val="26"/>
        </w:rPr>
        <w:t>Historiestuk</w:t>
      </w:r>
      <w:r>
        <w:rPr>
          <w:rFonts w:ascii="Georgia" w:hAnsi="Georgia"/>
          <w:sz w:val="24"/>
          <w:szCs w:val="26"/>
        </w:rPr>
        <w:t>:</w:t>
      </w:r>
      <w:r>
        <w:rPr>
          <w:rFonts w:ascii="Georgia" w:hAnsi="Georgia"/>
          <w:sz w:val="24"/>
          <w:szCs w:val="26"/>
        </w:rPr>
        <w:tab/>
      </w:r>
      <w:r>
        <w:rPr>
          <w:rFonts w:ascii="Georgia" w:hAnsi="Georgia"/>
          <w:sz w:val="24"/>
          <w:szCs w:val="26"/>
        </w:rPr>
        <w:tab/>
        <w:t>schilderij waarop een verhaal of gebeurtenis uit de Klassieke Oudheid, de Bijbel of de geschiedenis is afgebeeld.</w:t>
      </w:r>
    </w:p>
    <w:p w:rsidR="00B8269C" w:rsidRDefault="00B8269C"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Default="008757FF" w:rsidP="002404FF">
      <w:pPr>
        <w:pStyle w:val="Geenafstand"/>
        <w:rPr>
          <w:rFonts w:ascii="Georgia" w:hAnsi="Georgia"/>
          <w:sz w:val="24"/>
          <w:szCs w:val="26"/>
        </w:rPr>
      </w:pPr>
    </w:p>
    <w:p w:rsidR="008757FF" w:rsidRPr="008757FF" w:rsidRDefault="008757FF" w:rsidP="002404FF">
      <w:pPr>
        <w:pStyle w:val="Geenafstand"/>
        <w:rPr>
          <w:rFonts w:ascii="Georgia" w:hAnsi="Georgia"/>
          <w:sz w:val="26"/>
          <w:szCs w:val="26"/>
          <w:u w:val="single"/>
        </w:rPr>
      </w:pPr>
      <w:r w:rsidRPr="008757FF">
        <w:rPr>
          <w:rFonts w:ascii="Georgia" w:hAnsi="Georgia"/>
          <w:sz w:val="26"/>
          <w:szCs w:val="26"/>
          <w:u w:val="single"/>
        </w:rPr>
        <w:lastRenderedPageBreak/>
        <w:t>Burgerlijke kunst</w:t>
      </w:r>
    </w:p>
    <w:p w:rsidR="00B8269C" w:rsidRDefault="008757FF" w:rsidP="002404FF">
      <w:pPr>
        <w:pStyle w:val="Geenafstand"/>
        <w:rPr>
          <w:rFonts w:ascii="Georgia" w:hAnsi="Georgia"/>
          <w:sz w:val="24"/>
          <w:szCs w:val="26"/>
        </w:rPr>
      </w:pPr>
      <w:r>
        <w:rPr>
          <w:rFonts w:ascii="Georgia" w:hAnsi="Georgia"/>
          <w:sz w:val="24"/>
          <w:szCs w:val="26"/>
        </w:rPr>
        <w:t>Nederland is in de 17</w:t>
      </w:r>
      <w:r w:rsidRPr="008757FF">
        <w:rPr>
          <w:rFonts w:ascii="Georgia" w:hAnsi="Georgia"/>
          <w:sz w:val="24"/>
          <w:szCs w:val="26"/>
          <w:vertAlign w:val="superscript"/>
        </w:rPr>
        <w:t>e</w:t>
      </w:r>
      <w:r>
        <w:rPr>
          <w:rFonts w:ascii="Georgia" w:hAnsi="Georgia"/>
          <w:sz w:val="24"/>
          <w:szCs w:val="26"/>
        </w:rPr>
        <w:t xml:space="preserve"> eeuw zo goed als democratisch te noemen. Burgers geven veel geld uit aan luxe. Hun woonhuizen zijn groot en rijk ingericht. Kunst zie je in deze tijd overal, rijk of arm.</w:t>
      </w:r>
    </w:p>
    <w:p w:rsidR="008757FF" w:rsidRDefault="008757FF" w:rsidP="002404FF">
      <w:pPr>
        <w:pStyle w:val="Geenafstand"/>
        <w:rPr>
          <w:rFonts w:ascii="Georgia" w:hAnsi="Georgia"/>
          <w:sz w:val="24"/>
          <w:szCs w:val="26"/>
        </w:rPr>
      </w:pPr>
    </w:p>
    <w:p w:rsidR="001A2D90" w:rsidRDefault="001A2D90" w:rsidP="002404FF">
      <w:pPr>
        <w:pStyle w:val="Geenafstand"/>
        <w:rPr>
          <w:rFonts w:ascii="Georgia" w:hAnsi="Georgia"/>
          <w:sz w:val="24"/>
          <w:szCs w:val="26"/>
        </w:rPr>
      </w:pPr>
      <w:r>
        <w:rPr>
          <w:rFonts w:ascii="Georgia" w:hAnsi="Georgia"/>
          <w:sz w:val="24"/>
          <w:szCs w:val="26"/>
        </w:rPr>
        <w:t>Rijkdommen:</w:t>
      </w:r>
      <w:r>
        <w:rPr>
          <w:rFonts w:ascii="Georgia" w:hAnsi="Georgia"/>
          <w:sz w:val="24"/>
          <w:szCs w:val="26"/>
        </w:rPr>
        <w:tab/>
      </w:r>
      <w:r w:rsidR="008757FF">
        <w:rPr>
          <w:rFonts w:ascii="Georgia" w:hAnsi="Georgia"/>
          <w:sz w:val="24"/>
          <w:szCs w:val="26"/>
        </w:rPr>
        <w:t xml:space="preserve">Chinees </w:t>
      </w:r>
      <w:r w:rsidR="008757FF">
        <w:rPr>
          <w:rFonts w:ascii="Georgia" w:hAnsi="Georgia"/>
          <w:b/>
          <w:sz w:val="24"/>
          <w:szCs w:val="26"/>
        </w:rPr>
        <w:t>porselein</w:t>
      </w:r>
      <w:r>
        <w:rPr>
          <w:rFonts w:ascii="Georgia" w:hAnsi="Georgia"/>
          <w:sz w:val="24"/>
          <w:szCs w:val="26"/>
        </w:rPr>
        <w:t xml:space="preserve"> </w:t>
      </w:r>
    </w:p>
    <w:p w:rsidR="001A2D90" w:rsidRDefault="008757FF" w:rsidP="001A2D90">
      <w:pPr>
        <w:pStyle w:val="Geenafstand"/>
        <w:ind w:left="1416" w:firstLine="708"/>
        <w:rPr>
          <w:rFonts w:ascii="Georgia" w:hAnsi="Georgia"/>
          <w:sz w:val="24"/>
          <w:szCs w:val="26"/>
        </w:rPr>
      </w:pPr>
      <w:r>
        <w:rPr>
          <w:rFonts w:ascii="Georgia" w:hAnsi="Georgia"/>
          <w:sz w:val="24"/>
          <w:szCs w:val="26"/>
        </w:rPr>
        <w:t>een salontafel</w:t>
      </w:r>
      <w:r w:rsidR="001A2D90">
        <w:rPr>
          <w:rFonts w:ascii="Georgia" w:hAnsi="Georgia"/>
          <w:sz w:val="24"/>
          <w:szCs w:val="26"/>
        </w:rPr>
        <w:t xml:space="preserve"> </w:t>
      </w:r>
    </w:p>
    <w:p w:rsidR="008757FF" w:rsidRDefault="008757FF" w:rsidP="001A2D90">
      <w:pPr>
        <w:pStyle w:val="Geenafstand"/>
        <w:ind w:left="2124"/>
        <w:rPr>
          <w:rFonts w:ascii="Georgia" w:hAnsi="Georgia"/>
          <w:sz w:val="24"/>
          <w:szCs w:val="26"/>
        </w:rPr>
      </w:pPr>
      <w:r>
        <w:rPr>
          <w:rFonts w:ascii="Georgia" w:hAnsi="Georgia"/>
          <w:b/>
          <w:sz w:val="24"/>
          <w:szCs w:val="26"/>
        </w:rPr>
        <w:t>Delfsblauw</w:t>
      </w:r>
      <w:r>
        <w:rPr>
          <w:rFonts w:ascii="Georgia" w:hAnsi="Georgia"/>
          <w:sz w:val="24"/>
          <w:szCs w:val="26"/>
        </w:rPr>
        <w:t xml:space="preserve"> </w:t>
      </w:r>
      <w:r w:rsidR="000A1AEA">
        <w:rPr>
          <w:rFonts w:ascii="Georgia" w:hAnsi="Georgia"/>
          <w:sz w:val="24"/>
          <w:szCs w:val="26"/>
        </w:rPr>
        <w:t>(</w:t>
      </w:r>
      <w:r w:rsidRPr="000A1AEA">
        <w:rPr>
          <w:rFonts w:ascii="Georgia" w:hAnsi="Georgia"/>
          <w:szCs w:val="26"/>
        </w:rPr>
        <w:t>is imitatieporselein</w:t>
      </w:r>
      <w:r w:rsidR="000A1AEA" w:rsidRPr="000A1AEA">
        <w:rPr>
          <w:rFonts w:ascii="Georgia" w:hAnsi="Georgia"/>
          <w:szCs w:val="26"/>
        </w:rPr>
        <w:t xml:space="preserve"> en wordt later hoger gewaardeerd</w:t>
      </w:r>
      <w:r w:rsidR="000A1AEA">
        <w:rPr>
          <w:rFonts w:ascii="Georgia" w:hAnsi="Georgia"/>
          <w:sz w:val="24"/>
          <w:szCs w:val="26"/>
        </w:rPr>
        <w:t>)</w:t>
      </w:r>
    </w:p>
    <w:p w:rsidR="001A2D90" w:rsidRDefault="001A2D90" w:rsidP="001A2D90">
      <w:pPr>
        <w:pStyle w:val="Geenafstand"/>
        <w:ind w:left="2124"/>
        <w:rPr>
          <w:rFonts w:ascii="Georgia" w:hAnsi="Georgia"/>
          <w:sz w:val="24"/>
          <w:szCs w:val="26"/>
        </w:rPr>
      </w:pPr>
      <w:r>
        <w:rPr>
          <w:rFonts w:ascii="Georgia" w:hAnsi="Georgia"/>
          <w:sz w:val="24"/>
          <w:szCs w:val="26"/>
        </w:rPr>
        <w:t>Schilderijen</w:t>
      </w:r>
    </w:p>
    <w:p w:rsidR="001A2D90" w:rsidRDefault="001A2D90" w:rsidP="001A2D90">
      <w:pPr>
        <w:pStyle w:val="Geenafstand"/>
        <w:ind w:left="2124"/>
        <w:rPr>
          <w:rFonts w:ascii="Georgia" w:hAnsi="Georgia"/>
          <w:sz w:val="24"/>
          <w:szCs w:val="26"/>
        </w:rPr>
      </w:pPr>
      <w:r>
        <w:rPr>
          <w:rFonts w:ascii="Georgia" w:hAnsi="Georgia"/>
          <w:sz w:val="24"/>
          <w:szCs w:val="26"/>
        </w:rPr>
        <w:t>Schelpen</w:t>
      </w:r>
    </w:p>
    <w:p w:rsidR="001A2D90" w:rsidRDefault="001A2D90" w:rsidP="001A2D90">
      <w:pPr>
        <w:pStyle w:val="Geenafstand"/>
        <w:ind w:left="2124"/>
        <w:rPr>
          <w:rFonts w:ascii="Georgia" w:hAnsi="Georgia"/>
          <w:sz w:val="24"/>
          <w:szCs w:val="26"/>
        </w:rPr>
      </w:pPr>
      <w:r>
        <w:rPr>
          <w:rFonts w:ascii="Georgia" w:hAnsi="Georgia"/>
          <w:sz w:val="24"/>
          <w:szCs w:val="26"/>
        </w:rPr>
        <w:t>Tulpenbollen</w:t>
      </w:r>
    </w:p>
    <w:p w:rsidR="001A2D90" w:rsidRDefault="001A2D90" w:rsidP="001A2D90">
      <w:pPr>
        <w:pStyle w:val="Geenafstand"/>
        <w:ind w:left="2124"/>
        <w:rPr>
          <w:rFonts w:ascii="Georgia" w:hAnsi="Georgia"/>
          <w:sz w:val="24"/>
          <w:szCs w:val="26"/>
        </w:rPr>
      </w:pPr>
      <w:r>
        <w:rPr>
          <w:rFonts w:ascii="Georgia" w:hAnsi="Georgia"/>
          <w:sz w:val="24"/>
          <w:szCs w:val="26"/>
        </w:rPr>
        <w:t>Antiquiteiten</w:t>
      </w:r>
    </w:p>
    <w:p w:rsidR="001A2D90" w:rsidRDefault="001A2D90" w:rsidP="001A2D90">
      <w:pPr>
        <w:pStyle w:val="Geenafstand"/>
        <w:ind w:left="2124"/>
        <w:rPr>
          <w:rFonts w:ascii="Georgia" w:hAnsi="Georgia"/>
          <w:sz w:val="24"/>
          <w:szCs w:val="26"/>
        </w:rPr>
      </w:pPr>
      <w:r>
        <w:rPr>
          <w:rFonts w:ascii="Georgia" w:hAnsi="Georgia"/>
          <w:sz w:val="24"/>
          <w:szCs w:val="26"/>
        </w:rPr>
        <w:t>Atlassen</w:t>
      </w:r>
    </w:p>
    <w:p w:rsidR="001A2D90" w:rsidRDefault="001A2D90" w:rsidP="001A2D90">
      <w:pPr>
        <w:pStyle w:val="Geenafstand"/>
        <w:ind w:left="2124"/>
        <w:rPr>
          <w:rFonts w:ascii="Georgia" w:hAnsi="Georgia"/>
          <w:sz w:val="24"/>
          <w:szCs w:val="26"/>
        </w:rPr>
      </w:pPr>
      <w:r>
        <w:rPr>
          <w:rFonts w:ascii="Georgia" w:hAnsi="Georgia"/>
          <w:sz w:val="24"/>
          <w:szCs w:val="26"/>
        </w:rPr>
        <w:t>Kostuums</w:t>
      </w:r>
    </w:p>
    <w:p w:rsidR="001A2D90" w:rsidRDefault="001A2D90" w:rsidP="001A2D90">
      <w:pPr>
        <w:pStyle w:val="Geenafstand"/>
        <w:ind w:left="2124"/>
        <w:rPr>
          <w:rFonts w:ascii="Georgia" w:hAnsi="Georgia"/>
          <w:sz w:val="24"/>
          <w:szCs w:val="26"/>
        </w:rPr>
      </w:pPr>
      <w:r>
        <w:rPr>
          <w:rFonts w:ascii="Georgia" w:hAnsi="Georgia"/>
          <w:sz w:val="24"/>
          <w:szCs w:val="26"/>
        </w:rPr>
        <w:t>Instrumenten</w:t>
      </w:r>
    </w:p>
    <w:p w:rsidR="001A2D90" w:rsidRPr="001A2D90" w:rsidRDefault="001A2D90" w:rsidP="001A2D90">
      <w:pPr>
        <w:pStyle w:val="Geenafstand"/>
        <w:ind w:left="2124"/>
        <w:rPr>
          <w:rFonts w:ascii="Georgia" w:hAnsi="Georgia"/>
          <w:sz w:val="24"/>
          <w:szCs w:val="26"/>
        </w:rPr>
      </w:pPr>
      <w:r>
        <w:rPr>
          <w:rFonts w:ascii="Georgia" w:hAnsi="Georgia"/>
          <w:sz w:val="24"/>
          <w:szCs w:val="26"/>
        </w:rPr>
        <w:t>Wapens</w:t>
      </w:r>
    </w:p>
    <w:p w:rsidR="00C77407" w:rsidRDefault="00C77407" w:rsidP="002404FF">
      <w:pPr>
        <w:pStyle w:val="Geenafstand"/>
        <w:rPr>
          <w:rFonts w:ascii="Georgia" w:hAnsi="Georgia"/>
          <w:sz w:val="24"/>
          <w:szCs w:val="26"/>
        </w:rPr>
      </w:pPr>
    </w:p>
    <w:p w:rsidR="00C77407" w:rsidRDefault="00C77407" w:rsidP="002404FF">
      <w:pPr>
        <w:pStyle w:val="Geenafstand"/>
        <w:rPr>
          <w:rFonts w:ascii="Georgia" w:hAnsi="Georgia"/>
          <w:sz w:val="24"/>
          <w:szCs w:val="26"/>
        </w:rPr>
      </w:pPr>
    </w:p>
    <w:p w:rsidR="00C77407" w:rsidRDefault="00C77407" w:rsidP="002404FF">
      <w:pPr>
        <w:pStyle w:val="Geenafstand"/>
        <w:rPr>
          <w:rFonts w:ascii="Georgia" w:hAnsi="Georgia"/>
          <w:sz w:val="26"/>
          <w:szCs w:val="26"/>
        </w:rPr>
      </w:pPr>
      <w:r>
        <w:rPr>
          <w:rFonts w:ascii="Georgia" w:hAnsi="Georgia"/>
          <w:sz w:val="26"/>
          <w:szCs w:val="26"/>
          <w:u w:val="single"/>
        </w:rPr>
        <w:t>Leven in luxe</w:t>
      </w:r>
    </w:p>
    <w:p w:rsidR="00C77407" w:rsidRDefault="00C77407" w:rsidP="002404FF">
      <w:pPr>
        <w:pStyle w:val="Geenafstand"/>
        <w:rPr>
          <w:rFonts w:ascii="Georgia" w:hAnsi="Georgia"/>
          <w:sz w:val="24"/>
          <w:szCs w:val="26"/>
        </w:rPr>
      </w:pPr>
      <w:r>
        <w:rPr>
          <w:rFonts w:ascii="Georgia" w:hAnsi="Georgia"/>
          <w:sz w:val="24"/>
          <w:szCs w:val="26"/>
        </w:rPr>
        <w:t>In de 17</w:t>
      </w:r>
      <w:r w:rsidRPr="00C77407">
        <w:rPr>
          <w:rFonts w:ascii="Georgia" w:hAnsi="Georgia"/>
          <w:sz w:val="24"/>
          <w:szCs w:val="26"/>
          <w:vertAlign w:val="superscript"/>
        </w:rPr>
        <w:t>e</w:t>
      </w:r>
      <w:r>
        <w:rPr>
          <w:rFonts w:ascii="Georgia" w:hAnsi="Georgia"/>
          <w:sz w:val="24"/>
          <w:szCs w:val="26"/>
        </w:rPr>
        <w:t xml:space="preserve"> eeuw zijn er in de Nederlanden weinig adellijke families. Burgers zijn minder trouw aan de koning dan de adel. </w:t>
      </w:r>
      <w:r>
        <w:rPr>
          <w:rFonts w:ascii="Georgia" w:hAnsi="Georgia"/>
          <w:sz w:val="24"/>
          <w:szCs w:val="26"/>
        </w:rPr>
        <w:tab/>
        <w:t>Voor de burgers is de koning iemand die ervoor moet zorgen dat er rust er orde is, zodat de steden vrij kunnen handelen.  Wanneer de koning dat niet kan of wil, valt de steun van de bevolking weg.</w:t>
      </w:r>
    </w:p>
    <w:p w:rsidR="00C77407" w:rsidRDefault="00C77407" w:rsidP="002404FF">
      <w:pPr>
        <w:pStyle w:val="Geenafstand"/>
        <w:rPr>
          <w:rFonts w:ascii="Georgia" w:hAnsi="Georgia"/>
          <w:sz w:val="24"/>
          <w:szCs w:val="26"/>
        </w:rPr>
      </w:pPr>
    </w:p>
    <w:p w:rsidR="00C77407" w:rsidRDefault="00C77407" w:rsidP="002404FF">
      <w:pPr>
        <w:pStyle w:val="Geenafstand"/>
        <w:rPr>
          <w:rFonts w:ascii="Georgia" w:hAnsi="Georgia"/>
          <w:sz w:val="24"/>
          <w:szCs w:val="26"/>
        </w:rPr>
      </w:pPr>
      <w:r>
        <w:rPr>
          <w:rFonts w:ascii="Georgia" w:hAnsi="Georgia"/>
          <w:sz w:val="24"/>
          <w:szCs w:val="26"/>
        </w:rPr>
        <w:t xml:space="preserve">In plaats van heldhaftige afbeeldingen van adellijke of koninklijke personen kiezen de Nederlanders voor zeer realistische afbeeldingen van het eigen burgerlijke leven. </w:t>
      </w:r>
    </w:p>
    <w:p w:rsidR="00C77407" w:rsidRDefault="00C77407" w:rsidP="002404FF">
      <w:pPr>
        <w:pStyle w:val="Geenafstand"/>
        <w:rPr>
          <w:rFonts w:ascii="Georgia" w:hAnsi="Georgia"/>
          <w:sz w:val="24"/>
          <w:szCs w:val="26"/>
        </w:rPr>
      </w:pPr>
    </w:p>
    <w:p w:rsidR="00C77407" w:rsidRDefault="00C77407" w:rsidP="002404FF">
      <w:pPr>
        <w:pStyle w:val="Geenafstand"/>
        <w:rPr>
          <w:rFonts w:ascii="Georgia" w:hAnsi="Georgia"/>
          <w:sz w:val="24"/>
          <w:szCs w:val="26"/>
        </w:rPr>
      </w:pPr>
      <w:r>
        <w:rPr>
          <w:rFonts w:ascii="Georgia" w:hAnsi="Georgia"/>
          <w:sz w:val="24"/>
          <w:szCs w:val="26"/>
        </w:rPr>
        <w:t>Door de hoeveelheid handelsrelaties met niet-Europese werelddelen komen er veel exotische goederen binnen. Er worden verzamelingen aangelegd. Trots toont de Nederlandse burger zijn machtige plaats in de wereld van de 17</w:t>
      </w:r>
      <w:r w:rsidRPr="00C77407">
        <w:rPr>
          <w:rFonts w:ascii="Georgia" w:hAnsi="Georgia"/>
          <w:sz w:val="24"/>
          <w:szCs w:val="26"/>
          <w:vertAlign w:val="superscript"/>
        </w:rPr>
        <w:t>e</w:t>
      </w:r>
      <w:r>
        <w:rPr>
          <w:rFonts w:ascii="Georgia" w:hAnsi="Georgia"/>
          <w:sz w:val="24"/>
          <w:szCs w:val="26"/>
        </w:rPr>
        <w:t xml:space="preserve"> eeuw.</w:t>
      </w:r>
    </w:p>
    <w:p w:rsidR="00C77407" w:rsidRDefault="00C77407" w:rsidP="002404FF">
      <w:pPr>
        <w:pStyle w:val="Geenafstand"/>
        <w:rPr>
          <w:rFonts w:ascii="Georgia" w:hAnsi="Georgia"/>
          <w:sz w:val="24"/>
          <w:szCs w:val="26"/>
        </w:rPr>
      </w:pPr>
    </w:p>
    <w:p w:rsidR="00494394" w:rsidRDefault="00C77407" w:rsidP="002404FF">
      <w:pPr>
        <w:pStyle w:val="Geenafstand"/>
        <w:rPr>
          <w:rFonts w:ascii="Georgia" w:hAnsi="Georgia"/>
          <w:sz w:val="24"/>
          <w:szCs w:val="26"/>
        </w:rPr>
      </w:pPr>
      <w:r>
        <w:rPr>
          <w:rFonts w:ascii="Georgia" w:hAnsi="Georgia"/>
          <w:sz w:val="24"/>
          <w:szCs w:val="26"/>
        </w:rPr>
        <w:t>Rembrandt</w:t>
      </w:r>
      <w:r w:rsidR="001A2D90">
        <w:rPr>
          <w:rFonts w:ascii="Georgia" w:hAnsi="Georgia"/>
          <w:sz w:val="24"/>
          <w:szCs w:val="26"/>
        </w:rPr>
        <w:t xml:space="preserve"> koopt een huis dat verbouwd is in de stijl van het Hollands classicisme. En heeft een van de uitgebreidste  collecties van rijkdommen van de stad.</w:t>
      </w:r>
      <w:r w:rsidR="00494394">
        <w:rPr>
          <w:rFonts w:ascii="Georgia" w:hAnsi="Georgia"/>
          <w:sz w:val="24"/>
          <w:szCs w:val="26"/>
        </w:rPr>
        <w:t xml:space="preserve"> Rembrandt werkte en woonde in zijn huis, wat kenmerkend voor de 17</w:t>
      </w:r>
      <w:r w:rsidR="00494394" w:rsidRPr="00494394">
        <w:rPr>
          <w:rFonts w:ascii="Georgia" w:hAnsi="Georgia"/>
          <w:sz w:val="24"/>
          <w:szCs w:val="26"/>
          <w:vertAlign w:val="superscript"/>
        </w:rPr>
        <w:t>e</w:t>
      </w:r>
      <w:r w:rsidR="00494394">
        <w:rPr>
          <w:rFonts w:ascii="Georgia" w:hAnsi="Georgia"/>
          <w:sz w:val="24"/>
          <w:szCs w:val="26"/>
        </w:rPr>
        <w:t xml:space="preserve"> eeuw is. </w:t>
      </w:r>
      <w:r w:rsidR="00494394">
        <w:rPr>
          <w:rFonts w:ascii="Georgia" w:hAnsi="Georgia"/>
          <w:sz w:val="24"/>
          <w:szCs w:val="26"/>
        </w:rPr>
        <w:tab/>
        <w:t xml:space="preserve"> De Nederlandse steden krijgen een gebreide grachtenstelsels, zodat allerlei goederen per boot via deur tot deur gebracht konden worden.</w:t>
      </w:r>
    </w:p>
    <w:p w:rsidR="001A2D90" w:rsidRDefault="001A2D90" w:rsidP="002404FF">
      <w:pPr>
        <w:pStyle w:val="Geenafstand"/>
        <w:rPr>
          <w:rFonts w:ascii="Georgia" w:hAnsi="Georgia"/>
          <w:sz w:val="24"/>
          <w:szCs w:val="26"/>
        </w:rPr>
      </w:pPr>
    </w:p>
    <w:p w:rsidR="001A2D90" w:rsidRDefault="001A2D90" w:rsidP="002404FF">
      <w:pPr>
        <w:pStyle w:val="Geenafstand"/>
        <w:rPr>
          <w:rFonts w:ascii="Georgia" w:hAnsi="Georgia"/>
          <w:sz w:val="24"/>
          <w:szCs w:val="26"/>
        </w:rPr>
      </w:pPr>
      <w:r>
        <w:rPr>
          <w:rFonts w:ascii="Georgia" w:hAnsi="Georgia"/>
          <w:b/>
          <w:sz w:val="24"/>
          <w:szCs w:val="26"/>
        </w:rPr>
        <w:t>Hollands classicisme</w:t>
      </w:r>
      <w:r>
        <w:rPr>
          <w:rFonts w:ascii="Georgia" w:hAnsi="Georgia"/>
          <w:sz w:val="24"/>
          <w:szCs w:val="26"/>
        </w:rPr>
        <w:t>:</w:t>
      </w:r>
      <w:r>
        <w:rPr>
          <w:rFonts w:ascii="Georgia" w:hAnsi="Georgia"/>
          <w:sz w:val="24"/>
          <w:szCs w:val="26"/>
        </w:rPr>
        <w:tab/>
      </w:r>
      <w:r>
        <w:rPr>
          <w:rFonts w:ascii="Georgia" w:hAnsi="Georgia"/>
          <w:sz w:val="24"/>
          <w:szCs w:val="26"/>
        </w:rPr>
        <w:tab/>
        <w:t>algemene stijlaanduiding voor Nederlandse architectuur, vanuit voorbeelden van de klassieke architectuur.</w:t>
      </w:r>
    </w:p>
    <w:p w:rsidR="001A2D90" w:rsidRDefault="001A2D90" w:rsidP="002404FF">
      <w:pPr>
        <w:pStyle w:val="Geenafstand"/>
        <w:rPr>
          <w:rFonts w:ascii="Georgia" w:hAnsi="Georgia"/>
          <w:sz w:val="24"/>
          <w:szCs w:val="26"/>
        </w:rPr>
      </w:pPr>
    </w:p>
    <w:p w:rsidR="001A2D90" w:rsidRDefault="005673B2" w:rsidP="002404FF">
      <w:pPr>
        <w:pStyle w:val="Geenafstand"/>
        <w:rPr>
          <w:rFonts w:ascii="Georgia" w:hAnsi="Georgia"/>
          <w:sz w:val="24"/>
          <w:szCs w:val="26"/>
        </w:rPr>
      </w:pPr>
      <w:r>
        <w:rPr>
          <w:rFonts w:ascii="Georgia" w:hAnsi="Georgia"/>
          <w:sz w:val="24"/>
          <w:szCs w:val="26"/>
        </w:rPr>
        <w:t xml:space="preserve">Het kunnen musiceren hoort bij een gegoede burgerlijke opvoeding en dus kregen burgers muziekonderricht op een muziekschool, een </w:t>
      </w:r>
      <w:r>
        <w:rPr>
          <w:rFonts w:ascii="Georgia" w:hAnsi="Georgia"/>
          <w:b/>
          <w:sz w:val="24"/>
          <w:szCs w:val="26"/>
        </w:rPr>
        <w:t>college musicum</w:t>
      </w:r>
      <w:r>
        <w:rPr>
          <w:rFonts w:ascii="Georgia" w:hAnsi="Georgia"/>
          <w:sz w:val="24"/>
          <w:szCs w:val="26"/>
        </w:rPr>
        <w:t>, of van een privé leraar.</w:t>
      </w:r>
    </w:p>
    <w:p w:rsidR="005673B2" w:rsidRDefault="005673B2" w:rsidP="002404FF">
      <w:pPr>
        <w:pStyle w:val="Geenafstand"/>
        <w:rPr>
          <w:rFonts w:ascii="Georgia" w:hAnsi="Georgia"/>
          <w:sz w:val="24"/>
          <w:szCs w:val="26"/>
        </w:rPr>
      </w:pPr>
    </w:p>
    <w:p w:rsidR="005673B2" w:rsidRDefault="005673B2" w:rsidP="002404FF">
      <w:pPr>
        <w:pStyle w:val="Geenafstand"/>
        <w:rPr>
          <w:rFonts w:ascii="Georgia" w:hAnsi="Georgia"/>
          <w:sz w:val="24"/>
          <w:szCs w:val="26"/>
        </w:rPr>
      </w:pPr>
    </w:p>
    <w:p w:rsidR="00494394" w:rsidRDefault="00494394" w:rsidP="002404FF">
      <w:pPr>
        <w:pStyle w:val="Geenafstand"/>
        <w:rPr>
          <w:rFonts w:ascii="Georgia" w:hAnsi="Georgia"/>
          <w:sz w:val="24"/>
          <w:szCs w:val="26"/>
        </w:rPr>
      </w:pPr>
    </w:p>
    <w:p w:rsidR="00494394" w:rsidRDefault="00494394" w:rsidP="002404FF">
      <w:pPr>
        <w:pStyle w:val="Geenafstand"/>
        <w:rPr>
          <w:rFonts w:ascii="Georgia" w:hAnsi="Georgia"/>
          <w:sz w:val="24"/>
          <w:szCs w:val="26"/>
        </w:rPr>
      </w:pPr>
    </w:p>
    <w:p w:rsidR="00494394" w:rsidRDefault="00494394" w:rsidP="002404FF">
      <w:pPr>
        <w:pStyle w:val="Geenafstand"/>
        <w:rPr>
          <w:rFonts w:ascii="Georgia" w:hAnsi="Georgia"/>
          <w:sz w:val="24"/>
          <w:szCs w:val="26"/>
        </w:rPr>
      </w:pPr>
    </w:p>
    <w:p w:rsidR="00494394" w:rsidRDefault="00494394" w:rsidP="002404FF">
      <w:pPr>
        <w:pStyle w:val="Geenafstand"/>
        <w:rPr>
          <w:rFonts w:ascii="Georgia" w:hAnsi="Georgia"/>
          <w:sz w:val="24"/>
          <w:szCs w:val="26"/>
        </w:rPr>
      </w:pPr>
    </w:p>
    <w:p w:rsidR="00494394" w:rsidRDefault="00494394" w:rsidP="002404FF">
      <w:pPr>
        <w:pStyle w:val="Geenafstand"/>
        <w:rPr>
          <w:rFonts w:ascii="Georgia" w:hAnsi="Georgia"/>
          <w:sz w:val="24"/>
          <w:szCs w:val="26"/>
        </w:rPr>
      </w:pPr>
    </w:p>
    <w:p w:rsidR="00494394" w:rsidRDefault="00494394" w:rsidP="002404FF">
      <w:pPr>
        <w:pStyle w:val="Geenafstand"/>
        <w:rPr>
          <w:rFonts w:ascii="Georgia" w:hAnsi="Georgia"/>
          <w:sz w:val="24"/>
          <w:szCs w:val="26"/>
        </w:rPr>
      </w:pPr>
    </w:p>
    <w:p w:rsidR="005673B2" w:rsidRDefault="005673B2" w:rsidP="002404FF">
      <w:pPr>
        <w:pStyle w:val="Geenafstand"/>
        <w:rPr>
          <w:rFonts w:ascii="Georgia" w:hAnsi="Georgia"/>
          <w:sz w:val="26"/>
          <w:szCs w:val="26"/>
          <w:u w:val="single"/>
        </w:rPr>
      </w:pPr>
      <w:r>
        <w:rPr>
          <w:rFonts w:ascii="Georgia" w:hAnsi="Georgia"/>
          <w:sz w:val="26"/>
          <w:szCs w:val="26"/>
          <w:u w:val="single"/>
        </w:rPr>
        <w:lastRenderedPageBreak/>
        <w:t>Genres in de schilderkunst</w:t>
      </w:r>
    </w:p>
    <w:p w:rsidR="005673B2" w:rsidRDefault="005673B2" w:rsidP="002404FF">
      <w:pPr>
        <w:pStyle w:val="Geenafstand"/>
        <w:rPr>
          <w:rFonts w:ascii="Georgia" w:hAnsi="Georgia"/>
          <w:sz w:val="24"/>
          <w:szCs w:val="26"/>
        </w:rPr>
      </w:pPr>
      <w:r>
        <w:rPr>
          <w:rFonts w:ascii="Georgia" w:hAnsi="Georgia"/>
          <w:sz w:val="24"/>
          <w:szCs w:val="26"/>
        </w:rPr>
        <w:t>De Nederlandse schilders uit de 17</w:t>
      </w:r>
      <w:r w:rsidRPr="005673B2">
        <w:rPr>
          <w:rFonts w:ascii="Georgia" w:hAnsi="Georgia"/>
          <w:sz w:val="24"/>
          <w:szCs w:val="26"/>
          <w:vertAlign w:val="superscript"/>
        </w:rPr>
        <w:t>e</w:t>
      </w:r>
      <w:r>
        <w:rPr>
          <w:rFonts w:ascii="Georgia" w:hAnsi="Georgia"/>
          <w:sz w:val="24"/>
          <w:szCs w:val="26"/>
        </w:rPr>
        <w:t xml:space="preserve"> eeuw specialiseren zich in vijf </w:t>
      </w:r>
      <w:r>
        <w:rPr>
          <w:rFonts w:ascii="Georgia" w:hAnsi="Georgia"/>
          <w:b/>
          <w:sz w:val="24"/>
          <w:szCs w:val="26"/>
        </w:rPr>
        <w:t>genres</w:t>
      </w:r>
      <w:r>
        <w:rPr>
          <w:rFonts w:ascii="Georgia" w:hAnsi="Georgia"/>
          <w:sz w:val="24"/>
          <w:szCs w:val="26"/>
        </w:rPr>
        <w:t xml:space="preserve">. </w:t>
      </w:r>
    </w:p>
    <w:p w:rsidR="005673B2" w:rsidRDefault="005673B2" w:rsidP="005673B2">
      <w:pPr>
        <w:pStyle w:val="Geenafstand"/>
        <w:ind w:left="2124" w:hanging="2124"/>
        <w:rPr>
          <w:rFonts w:ascii="Georgia" w:hAnsi="Georgia"/>
          <w:sz w:val="24"/>
          <w:szCs w:val="26"/>
        </w:rPr>
      </w:pPr>
      <w:r>
        <w:rPr>
          <w:rFonts w:ascii="Georgia" w:hAnsi="Georgia"/>
          <w:sz w:val="24"/>
          <w:szCs w:val="26"/>
        </w:rPr>
        <w:t>Historiestuk:</w:t>
      </w:r>
      <w:r>
        <w:rPr>
          <w:rFonts w:ascii="Georgia" w:hAnsi="Georgia"/>
          <w:sz w:val="24"/>
          <w:szCs w:val="26"/>
        </w:rPr>
        <w:tab/>
        <w:t xml:space="preserve">Er wordt hierin een verhaal verteld uit de geschiedenis. Hiervoor moet de schilder dus ook veel kennis hebben. </w:t>
      </w:r>
    </w:p>
    <w:p w:rsidR="00F3678B" w:rsidRDefault="00F3678B" w:rsidP="005673B2">
      <w:pPr>
        <w:pStyle w:val="Geenafstand"/>
        <w:ind w:left="2124" w:hanging="2124"/>
        <w:rPr>
          <w:rFonts w:ascii="Georgia" w:hAnsi="Georgia"/>
          <w:sz w:val="24"/>
          <w:szCs w:val="26"/>
        </w:rPr>
      </w:pPr>
    </w:p>
    <w:p w:rsidR="00F3678B" w:rsidRPr="00F3678B" w:rsidRDefault="00F3678B" w:rsidP="00F3678B">
      <w:pPr>
        <w:pStyle w:val="Geenafstand"/>
        <w:rPr>
          <w:rFonts w:ascii="Georgia" w:hAnsi="Georgia"/>
          <w:sz w:val="24"/>
        </w:rPr>
      </w:pPr>
      <w:r w:rsidRPr="00F3678B">
        <w:rPr>
          <w:rFonts w:ascii="Georgia" w:hAnsi="Georgia"/>
          <w:sz w:val="24"/>
        </w:rPr>
        <w:t>De Nederlandse schilderkunst ui de 17e eeuw word gekenmerkt door een hoge mate van realisme</w:t>
      </w:r>
      <w:r>
        <w:rPr>
          <w:rFonts w:ascii="Georgia" w:hAnsi="Georgia"/>
          <w:sz w:val="24"/>
        </w:rPr>
        <w:t>.</w:t>
      </w:r>
    </w:p>
    <w:p w:rsidR="005673B2" w:rsidRDefault="005673B2" w:rsidP="005673B2">
      <w:pPr>
        <w:pStyle w:val="Geenafstand"/>
        <w:ind w:left="2124" w:hanging="2124"/>
        <w:rPr>
          <w:rFonts w:ascii="Georgia" w:hAnsi="Georgia"/>
          <w:sz w:val="24"/>
          <w:szCs w:val="26"/>
        </w:rPr>
      </w:pPr>
    </w:p>
    <w:p w:rsidR="005673B2" w:rsidRDefault="005673B2" w:rsidP="005673B2">
      <w:pPr>
        <w:pStyle w:val="Geenafstand"/>
        <w:ind w:left="2124" w:hanging="2124"/>
        <w:rPr>
          <w:rFonts w:ascii="Georgia" w:hAnsi="Georgia"/>
          <w:sz w:val="24"/>
          <w:szCs w:val="26"/>
        </w:rPr>
      </w:pPr>
      <w:r>
        <w:rPr>
          <w:rFonts w:ascii="Georgia" w:hAnsi="Georgia"/>
          <w:sz w:val="24"/>
          <w:szCs w:val="26"/>
        </w:rPr>
        <w:t>Portret:</w:t>
      </w:r>
      <w:r>
        <w:rPr>
          <w:rFonts w:ascii="Georgia" w:hAnsi="Georgia"/>
          <w:sz w:val="24"/>
          <w:szCs w:val="26"/>
        </w:rPr>
        <w:tab/>
        <w:t>Rijke burgers hebben er grote geldbedragen voor over om hun beeltenis te vereeuwigen.</w:t>
      </w:r>
    </w:p>
    <w:p w:rsidR="005673B2" w:rsidRDefault="005673B2" w:rsidP="005673B2">
      <w:pPr>
        <w:pStyle w:val="Geenafstand"/>
        <w:ind w:left="2124" w:hanging="2124"/>
        <w:rPr>
          <w:rFonts w:ascii="Georgia" w:hAnsi="Georgia"/>
          <w:sz w:val="24"/>
          <w:szCs w:val="26"/>
        </w:rPr>
      </w:pPr>
    </w:p>
    <w:p w:rsidR="005673B2" w:rsidRDefault="005673B2" w:rsidP="005673B2">
      <w:pPr>
        <w:pStyle w:val="Geenafstand"/>
        <w:ind w:left="2124" w:hanging="2124"/>
        <w:rPr>
          <w:rFonts w:ascii="Georgia" w:hAnsi="Georgia"/>
          <w:sz w:val="24"/>
          <w:szCs w:val="26"/>
        </w:rPr>
      </w:pPr>
      <w:r w:rsidRPr="00D427C5">
        <w:rPr>
          <w:rFonts w:ascii="Georgia" w:hAnsi="Georgia"/>
          <w:b/>
          <w:sz w:val="24"/>
          <w:szCs w:val="26"/>
        </w:rPr>
        <w:t>Genrestukken</w:t>
      </w:r>
      <w:r>
        <w:rPr>
          <w:rFonts w:ascii="Georgia" w:hAnsi="Georgia"/>
          <w:sz w:val="24"/>
          <w:szCs w:val="26"/>
        </w:rPr>
        <w:t>:</w:t>
      </w:r>
      <w:r>
        <w:rPr>
          <w:rFonts w:ascii="Georgia" w:hAnsi="Georgia"/>
          <w:sz w:val="24"/>
          <w:szCs w:val="26"/>
        </w:rPr>
        <w:tab/>
        <w:t>Hangen in de huiskamer. Het is een tafereel uit het dagelijks leven: huishoudelijk, sport of een volksfeest waar meestal nog een verborgen boodschap in is verwerkt.</w:t>
      </w:r>
    </w:p>
    <w:p w:rsidR="005673B2" w:rsidRDefault="005673B2" w:rsidP="005673B2">
      <w:pPr>
        <w:pStyle w:val="Geenafstand"/>
        <w:ind w:left="2124" w:hanging="2124"/>
        <w:rPr>
          <w:rFonts w:ascii="Georgia" w:hAnsi="Georgia"/>
          <w:sz w:val="24"/>
          <w:szCs w:val="26"/>
        </w:rPr>
      </w:pPr>
    </w:p>
    <w:p w:rsidR="005673B2" w:rsidRDefault="005673B2" w:rsidP="005673B2">
      <w:pPr>
        <w:pStyle w:val="Geenafstand"/>
        <w:ind w:left="2124" w:hanging="2124"/>
        <w:rPr>
          <w:rFonts w:ascii="Georgia" w:hAnsi="Georgia"/>
          <w:sz w:val="24"/>
          <w:szCs w:val="26"/>
        </w:rPr>
      </w:pPr>
      <w:r w:rsidRPr="00D427C5">
        <w:rPr>
          <w:rFonts w:ascii="Georgia" w:hAnsi="Georgia"/>
          <w:b/>
          <w:sz w:val="24"/>
          <w:szCs w:val="26"/>
        </w:rPr>
        <w:t>Stillevens</w:t>
      </w:r>
      <w:r>
        <w:rPr>
          <w:rFonts w:ascii="Georgia" w:hAnsi="Georgia"/>
          <w:sz w:val="24"/>
          <w:szCs w:val="26"/>
        </w:rPr>
        <w:t>:</w:t>
      </w:r>
      <w:r>
        <w:rPr>
          <w:rFonts w:ascii="Georgia" w:hAnsi="Georgia"/>
          <w:sz w:val="24"/>
          <w:szCs w:val="26"/>
        </w:rPr>
        <w:tab/>
        <w:t>Etenswaren, gebruiksvoorwerpen en luxeproducten. Hierin zit ook vaak een verborgen boodschap. Ze hebben vaak veel kleine details en dus bieden zij veel kijkplezier.</w:t>
      </w:r>
    </w:p>
    <w:p w:rsidR="005673B2" w:rsidRDefault="005673B2" w:rsidP="005673B2">
      <w:pPr>
        <w:pStyle w:val="Geenafstand"/>
        <w:ind w:left="2124" w:hanging="2124"/>
        <w:rPr>
          <w:rFonts w:ascii="Georgia" w:hAnsi="Georgia"/>
          <w:sz w:val="24"/>
          <w:szCs w:val="26"/>
        </w:rPr>
      </w:pPr>
    </w:p>
    <w:p w:rsidR="005673B2" w:rsidRDefault="005673B2" w:rsidP="005673B2">
      <w:pPr>
        <w:pStyle w:val="Geenafstand"/>
        <w:ind w:left="2124" w:hanging="2124"/>
        <w:rPr>
          <w:rFonts w:ascii="Georgia" w:hAnsi="Georgia"/>
          <w:sz w:val="24"/>
          <w:szCs w:val="26"/>
        </w:rPr>
      </w:pPr>
      <w:r w:rsidRPr="00D427C5">
        <w:rPr>
          <w:rFonts w:ascii="Georgia" w:hAnsi="Georgia"/>
          <w:b/>
          <w:sz w:val="24"/>
          <w:szCs w:val="26"/>
        </w:rPr>
        <w:t>Landschappen</w:t>
      </w:r>
      <w:r>
        <w:rPr>
          <w:rFonts w:ascii="Georgia" w:hAnsi="Georgia"/>
          <w:sz w:val="24"/>
          <w:szCs w:val="26"/>
        </w:rPr>
        <w:t>:</w:t>
      </w:r>
      <w:r>
        <w:rPr>
          <w:rFonts w:ascii="Georgia" w:hAnsi="Georgia"/>
          <w:sz w:val="24"/>
          <w:szCs w:val="26"/>
        </w:rPr>
        <w:tab/>
        <w:t>Een schilderij waarop een natuurlandschap, stadslandschap of zeelandschap is afgebeeld.</w:t>
      </w:r>
    </w:p>
    <w:p w:rsidR="005673B2" w:rsidRDefault="005673B2" w:rsidP="005673B2">
      <w:pPr>
        <w:pStyle w:val="Geenafstand"/>
        <w:ind w:left="2124" w:hanging="2124"/>
        <w:rPr>
          <w:rFonts w:ascii="Georgia" w:hAnsi="Georgia"/>
          <w:sz w:val="24"/>
          <w:szCs w:val="26"/>
        </w:rPr>
      </w:pPr>
    </w:p>
    <w:p w:rsidR="00D427C5" w:rsidRPr="00D427C5" w:rsidRDefault="00D427C5" w:rsidP="005673B2">
      <w:pPr>
        <w:pStyle w:val="Geenafstand"/>
        <w:ind w:left="2124" w:hanging="2124"/>
        <w:rPr>
          <w:rFonts w:ascii="Georgia" w:hAnsi="Georgia"/>
          <w:b/>
          <w:sz w:val="24"/>
          <w:szCs w:val="26"/>
        </w:rPr>
      </w:pPr>
    </w:p>
    <w:p w:rsidR="00D427C5" w:rsidRDefault="00D427C5" w:rsidP="005673B2">
      <w:pPr>
        <w:pStyle w:val="Geenafstand"/>
        <w:ind w:left="2124" w:hanging="2124"/>
        <w:rPr>
          <w:rFonts w:ascii="Georgia" w:hAnsi="Georgia"/>
          <w:sz w:val="24"/>
          <w:szCs w:val="26"/>
        </w:rPr>
      </w:pPr>
      <w:r w:rsidRPr="00D427C5">
        <w:rPr>
          <w:rFonts w:ascii="Georgia" w:hAnsi="Georgia"/>
          <w:b/>
          <w:sz w:val="24"/>
          <w:szCs w:val="26"/>
        </w:rPr>
        <w:t>Allegorie</w:t>
      </w:r>
      <w:r>
        <w:rPr>
          <w:rFonts w:ascii="Georgia" w:hAnsi="Georgia"/>
          <w:sz w:val="24"/>
          <w:szCs w:val="26"/>
        </w:rPr>
        <w:t>:</w:t>
      </w:r>
      <w:r>
        <w:rPr>
          <w:rFonts w:ascii="Georgia" w:hAnsi="Georgia"/>
          <w:sz w:val="24"/>
          <w:szCs w:val="26"/>
        </w:rPr>
        <w:tab/>
        <w:t>Een schilderij met een direct herkenbare voorstelling met een niet direct zichtbare inhoud.</w:t>
      </w:r>
    </w:p>
    <w:p w:rsidR="00D427C5" w:rsidRDefault="00D427C5" w:rsidP="005673B2">
      <w:pPr>
        <w:pStyle w:val="Geenafstand"/>
        <w:ind w:left="2124" w:hanging="2124"/>
        <w:rPr>
          <w:rFonts w:ascii="Georgia" w:hAnsi="Georgia"/>
          <w:sz w:val="24"/>
          <w:szCs w:val="26"/>
        </w:rPr>
      </w:pPr>
    </w:p>
    <w:p w:rsidR="00D427C5" w:rsidRDefault="00D427C5" w:rsidP="005673B2">
      <w:pPr>
        <w:pStyle w:val="Geenafstand"/>
        <w:ind w:left="2124" w:hanging="2124"/>
        <w:rPr>
          <w:rFonts w:ascii="Georgia" w:hAnsi="Georgia"/>
          <w:sz w:val="24"/>
          <w:szCs w:val="26"/>
        </w:rPr>
      </w:pPr>
      <w:r>
        <w:rPr>
          <w:rFonts w:ascii="Georgia" w:hAnsi="Georgia"/>
          <w:b/>
          <w:sz w:val="24"/>
          <w:szCs w:val="26"/>
        </w:rPr>
        <w:t>Vanitasstilleven</w:t>
      </w:r>
      <w:r>
        <w:rPr>
          <w:rFonts w:ascii="Georgia" w:hAnsi="Georgia"/>
          <w:sz w:val="24"/>
          <w:szCs w:val="26"/>
        </w:rPr>
        <w:t>:</w:t>
      </w:r>
      <w:r>
        <w:rPr>
          <w:rFonts w:ascii="Georgia" w:hAnsi="Georgia"/>
          <w:sz w:val="24"/>
          <w:szCs w:val="26"/>
        </w:rPr>
        <w:tab/>
        <w:t>Een schilderij in de vorm van een stilleven waarbij de afgebeelde voorwerpen een symbolische betekenis hebben, de eindigheid van het leven staat daarbij centraal.</w:t>
      </w:r>
      <w:r w:rsidR="00F3678B">
        <w:rPr>
          <w:rFonts w:ascii="Georgia" w:hAnsi="Georgia"/>
          <w:sz w:val="24"/>
          <w:szCs w:val="26"/>
        </w:rPr>
        <w:t xml:space="preserve"> Veel verborgen boodschappen.</w:t>
      </w:r>
    </w:p>
    <w:p w:rsidR="00D427C5" w:rsidRDefault="00D427C5" w:rsidP="005673B2">
      <w:pPr>
        <w:pStyle w:val="Geenafstand"/>
        <w:ind w:left="2124" w:hanging="2124"/>
        <w:rPr>
          <w:rFonts w:ascii="Georgia" w:hAnsi="Georgia"/>
          <w:sz w:val="24"/>
          <w:szCs w:val="26"/>
        </w:rPr>
      </w:pPr>
    </w:p>
    <w:p w:rsidR="00D427C5" w:rsidRDefault="00D427C5" w:rsidP="005673B2">
      <w:pPr>
        <w:pStyle w:val="Geenafstand"/>
        <w:ind w:left="2124" w:hanging="2124"/>
        <w:rPr>
          <w:rFonts w:ascii="Georgia" w:hAnsi="Georgia"/>
          <w:sz w:val="24"/>
          <w:szCs w:val="26"/>
        </w:rPr>
      </w:pPr>
    </w:p>
    <w:p w:rsidR="00D427C5" w:rsidRDefault="00D427C5" w:rsidP="005673B2">
      <w:pPr>
        <w:pStyle w:val="Geenafstand"/>
        <w:ind w:left="2124" w:hanging="2124"/>
        <w:rPr>
          <w:rFonts w:ascii="Georgia" w:hAnsi="Georgia"/>
          <w:sz w:val="26"/>
          <w:szCs w:val="26"/>
          <w:u w:val="single"/>
        </w:rPr>
      </w:pPr>
      <w:r>
        <w:rPr>
          <w:rFonts w:ascii="Georgia" w:hAnsi="Georgia"/>
          <w:sz w:val="26"/>
          <w:szCs w:val="26"/>
          <w:u w:val="single"/>
        </w:rPr>
        <w:t>De stad uit</w:t>
      </w:r>
    </w:p>
    <w:p w:rsidR="00D427C5" w:rsidRDefault="00F70295" w:rsidP="00F70295">
      <w:pPr>
        <w:pStyle w:val="Geenafstand"/>
        <w:rPr>
          <w:rFonts w:ascii="Georgia" w:hAnsi="Georgia"/>
          <w:sz w:val="24"/>
        </w:rPr>
      </w:pPr>
      <w:r w:rsidRPr="00F70295">
        <w:rPr>
          <w:rFonts w:ascii="Georgia" w:hAnsi="Georgia"/>
          <w:sz w:val="24"/>
        </w:rPr>
        <w:t>Halverwege de 17</w:t>
      </w:r>
      <w:r w:rsidRPr="00F70295">
        <w:rPr>
          <w:rFonts w:ascii="Georgia" w:hAnsi="Georgia"/>
          <w:sz w:val="24"/>
          <w:vertAlign w:val="superscript"/>
        </w:rPr>
        <w:t>e</w:t>
      </w:r>
      <w:r w:rsidRPr="00F70295">
        <w:rPr>
          <w:rFonts w:ascii="Georgia" w:hAnsi="Georgia"/>
          <w:sz w:val="24"/>
        </w:rPr>
        <w:t xml:space="preserve"> eeuw is de bevolking in de grote Hollandse steden sterk gegroeid. Er is</w:t>
      </w:r>
      <w:r>
        <w:rPr>
          <w:rFonts w:ascii="Georgia" w:hAnsi="Georgia"/>
          <w:sz w:val="24"/>
        </w:rPr>
        <w:t xml:space="preserve"> een economische bloei en rijke kooplieden en regenten beginnen te verlangen naar een tweede woonhuis op het platteland. Steeds duidelijker komt de vermaaksfunctie van de buitenhuizen voorop te staan. In het begin worden ze ontworpen als boerderijen, maar later worden het echte minipaleisjes met grote tuinen en theehuizen.</w:t>
      </w:r>
    </w:p>
    <w:p w:rsidR="00F70295" w:rsidRDefault="00F70295" w:rsidP="00F70295">
      <w:pPr>
        <w:pStyle w:val="Geenafstand"/>
        <w:rPr>
          <w:rFonts w:ascii="Georgia" w:hAnsi="Georgia"/>
          <w:sz w:val="24"/>
        </w:rPr>
      </w:pPr>
    </w:p>
    <w:p w:rsidR="00F70295" w:rsidRPr="00F70295" w:rsidRDefault="00F70295" w:rsidP="00F70295">
      <w:pPr>
        <w:pStyle w:val="Geenafstand"/>
        <w:rPr>
          <w:rFonts w:ascii="Georgia" w:hAnsi="Georgia"/>
          <w:sz w:val="24"/>
        </w:rPr>
      </w:pPr>
      <w:r>
        <w:rPr>
          <w:rFonts w:ascii="Georgia" w:hAnsi="Georgia"/>
          <w:sz w:val="24"/>
        </w:rPr>
        <w:t>Nederland heeft geen positie, maar de hoogste landelijke bestuurspositie  is al jaren in handen van de Oranjes.</w:t>
      </w:r>
    </w:p>
    <w:p w:rsidR="00D427C5" w:rsidRDefault="00D427C5" w:rsidP="005673B2">
      <w:pPr>
        <w:pStyle w:val="Geenafstand"/>
        <w:ind w:left="2124" w:hanging="2124"/>
        <w:rPr>
          <w:rFonts w:ascii="Georgia" w:hAnsi="Georgia"/>
          <w:sz w:val="24"/>
          <w:szCs w:val="26"/>
        </w:rPr>
      </w:pPr>
    </w:p>
    <w:p w:rsidR="00D427C5" w:rsidRPr="00D427C5" w:rsidRDefault="00D427C5" w:rsidP="005673B2">
      <w:pPr>
        <w:pStyle w:val="Geenafstand"/>
        <w:ind w:left="2124" w:hanging="2124"/>
        <w:rPr>
          <w:rFonts w:ascii="Georgia" w:hAnsi="Georgia"/>
          <w:sz w:val="24"/>
          <w:szCs w:val="26"/>
        </w:rPr>
      </w:pPr>
    </w:p>
    <w:p w:rsidR="001A2D90" w:rsidRPr="001A2D90" w:rsidRDefault="001A2D90" w:rsidP="002404FF">
      <w:pPr>
        <w:pStyle w:val="Geenafstand"/>
        <w:rPr>
          <w:rFonts w:ascii="Georgia" w:hAnsi="Georgia"/>
          <w:sz w:val="24"/>
          <w:szCs w:val="26"/>
        </w:rPr>
      </w:pPr>
    </w:p>
    <w:sectPr w:rsidR="001A2D90" w:rsidRPr="001A2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FF"/>
    <w:rsid w:val="000A1AEA"/>
    <w:rsid w:val="001A2D90"/>
    <w:rsid w:val="002404FF"/>
    <w:rsid w:val="00494394"/>
    <w:rsid w:val="004F5D75"/>
    <w:rsid w:val="00514C4B"/>
    <w:rsid w:val="005164F5"/>
    <w:rsid w:val="005673B2"/>
    <w:rsid w:val="008757FF"/>
    <w:rsid w:val="00B8269C"/>
    <w:rsid w:val="00BA68CC"/>
    <w:rsid w:val="00BA7141"/>
    <w:rsid w:val="00C77407"/>
    <w:rsid w:val="00C8514A"/>
    <w:rsid w:val="00D427C5"/>
    <w:rsid w:val="00DA68E7"/>
    <w:rsid w:val="00E156B5"/>
    <w:rsid w:val="00F3678B"/>
    <w:rsid w:val="00F70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0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0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11</cp:revision>
  <dcterms:created xsi:type="dcterms:W3CDTF">2013-05-06T10:52:00Z</dcterms:created>
  <dcterms:modified xsi:type="dcterms:W3CDTF">2013-05-07T19:38:00Z</dcterms:modified>
</cp:coreProperties>
</file>